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73B" w:rsidRDefault="00F0373B">
      <w:pPr>
        <w:rPr>
          <w:sz w:val="28"/>
        </w:rPr>
      </w:pPr>
    </w:p>
    <w:p w:rsidR="00F0373B" w:rsidRPr="00D72BC4" w:rsidRDefault="00F0373B">
      <w:pPr>
        <w:rPr>
          <w:b/>
          <w:sz w:val="32"/>
        </w:rPr>
      </w:pPr>
      <w:r w:rsidRPr="00D72BC4">
        <w:rPr>
          <w:b/>
          <w:sz w:val="32"/>
        </w:rPr>
        <w:t xml:space="preserve">Comunicato stampa </w:t>
      </w:r>
    </w:p>
    <w:p w:rsidR="00124281" w:rsidRPr="00D72BC4" w:rsidRDefault="00AD354C">
      <w:pPr>
        <w:rPr>
          <w:b/>
          <w:sz w:val="32"/>
        </w:rPr>
      </w:pPr>
      <w:r w:rsidRPr="00D72BC4">
        <w:rPr>
          <w:b/>
          <w:sz w:val="32"/>
        </w:rPr>
        <w:t>L</w:t>
      </w:r>
      <w:r w:rsidR="00F0373B" w:rsidRPr="00D72BC4">
        <w:rPr>
          <w:b/>
          <w:sz w:val="32"/>
        </w:rPr>
        <w:t xml:space="preserve">’ufficio </w:t>
      </w:r>
      <w:r w:rsidRPr="00D72BC4">
        <w:rPr>
          <w:b/>
          <w:sz w:val="32"/>
        </w:rPr>
        <w:t xml:space="preserve">in provincia di Salerno </w:t>
      </w:r>
      <w:r w:rsidR="00F0373B" w:rsidRPr="00D72BC4">
        <w:rPr>
          <w:b/>
          <w:sz w:val="32"/>
        </w:rPr>
        <w:t>si compra pagando l’affitto</w:t>
      </w:r>
    </w:p>
    <w:p w:rsidR="00072A09" w:rsidRPr="006742BE" w:rsidRDefault="00072A09" w:rsidP="00D72BC4">
      <w:pPr>
        <w:jc w:val="both"/>
        <w:rPr>
          <w:b/>
          <w:sz w:val="32"/>
        </w:rPr>
      </w:pPr>
      <w:r w:rsidRPr="006742BE">
        <w:rPr>
          <w:b/>
          <w:sz w:val="32"/>
        </w:rPr>
        <w:t>Giorgio Scala</w:t>
      </w:r>
      <w:r w:rsidR="00D72BC4" w:rsidRPr="006742BE">
        <w:rPr>
          <w:b/>
          <w:sz w:val="32"/>
        </w:rPr>
        <w:t>, general manager</w:t>
      </w:r>
      <w:r w:rsidRPr="006742BE">
        <w:rPr>
          <w:b/>
          <w:sz w:val="32"/>
        </w:rPr>
        <w:t xml:space="preserve"> del Centro Direzionale Saccone: “</w:t>
      </w:r>
      <w:r w:rsidR="006A3C52" w:rsidRPr="006742BE">
        <w:rPr>
          <w:b/>
          <w:sz w:val="32"/>
        </w:rPr>
        <w:t xml:space="preserve">Nuove forme di acquisto per incentivare l’imprenditoria giovanile” </w:t>
      </w:r>
    </w:p>
    <w:p w:rsidR="00F0373B" w:rsidRDefault="00CF0E00" w:rsidP="00E2233E">
      <w:pPr>
        <w:jc w:val="both"/>
        <w:rPr>
          <w:sz w:val="24"/>
          <w:szCs w:val="26"/>
        </w:rPr>
      </w:pPr>
      <w:r w:rsidRPr="00FE3DCC">
        <w:rPr>
          <w:sz w:val="24"/>
          <w:szCs w:val="26"/>
        </w:rPr>
        <w:t>Arriva da Salerno, e precisamente da Montecorvino Pugliano, la risposta alle difficoltà incontrate da molti giovani imprenditori nell’acquisto di un ufficio adatto allo sviluppo della propria attività lavorativa. La soluzione è stata trovata dal Centro Direzionale Saccone, un polo commerciale e direzionale situato in località Pagliarone lungo la strada statale 18</w:t>
      </w:r>
      <w:r w:rsidR="006B341C" w:rsidRPr="00FE3DCC">
        <w:rPr>
          <w:sz w:val="24"/>
          <w:szCs w:val="26"/>
        </w:rPr>
        <w:t xml:space="preserve"> (a poche centinaia di metri dall’aeroporto di “Salerno-Costa D’Amalfi”) e </w:t>
      </w:r>
      <w:r w:rsidRPr="00FE3DCC">
        <w:rPr>
          <w:sz w:val="24"/>
          <w:szCs w:val="26"/>
        </w:rPr>
        <w:t xml:space="preserve">costruito secondo gli standard più elevati per progettazione di ambienti e materiali utilizzati. Da </w:t>
      </w:r>
      <w:r w:rsidR="003717E3" w:rsidRPr="00FE3DCC">
        <w:rPr>
          <w:sz w:val="24"/>
          <w:szCs w:val="26"/>
        </w:rPr>
        <w:t>circa due anni</w:t>
      </w:r>
      <w:r w:rsidRPr="00FE3DCC">
        <w:rPr>
          <w:sz w:val="24"/>
          <w:szCs w:val="26"/>
        </w:rPr>
        <w:t xml:space="preserve"> la struttura sta applicando con successo una nuova forma di compravendita immobiliare, il </w:t>
      </w:r>
      <w:r w:rsidR="00192866" w:rsidRPr="00FE3DCC">
        <w:rPr>
          <w:sz w:val="24"/>
          <w:szCs w:val="26"/>
        </w:rPr>
        <w:t>“</w:t>
      </w:r>
      <w:proofErr w:type="spellStart"/>
      <w:r w:rsidRPr="00FE3DCC">
        <w:rPr>
          <w:sz w:val="24"/>
          <w:szCs w:val="26"/>
        </w:rPr>
        <w:t>rent</w:t>
      </w:r>
      <w:proofErr w:type="spellEnd"/>
      <w:r w:rsidRPr="00FE3DCC">
        <w:rPr>
          <w:sz w:val="24"/>
          <w:szCs w:val="26"/>
        </w:rPr>
        <w:t xml:space="preserve"> to </w:t>
      </w:r>
      <w:proofErr w:type="spellStart"/>
      <w:r w:rsidRPr="00FE3DCC">
        <w:rPr>
          <w:sz w:val="24"/>
          <w:szCs w:val="26"/>
        </w:rPr>
        <w:t>buy</w:t>
      </w:r>
      <w:proofErr w:type="spellEnd"/>
      <w:r w:rsidR="00192866" w:rsidRPr="00FE3DCC">
        <w:rPr>
          <w:sz w:val="24"/>
          <w:szCs w:val="26"/>
        </w:rPr>
        <w:t>"</w:t>
      </w:r>
      <w:r w:rsidRPr="00FE3DCC">
        <w:rPr>
          <w:sz w:val="24"/>
          <w:szCs w:val="26"/>
        </w:rPr>
        <w:t>, che permette di acquistare un ufficio o uno spazio in cui svolgere un’attività commerciale pagando semplicemente un canone di affitto mensile. Stando a dati recenti, in Italia, per affittare un bilocale di c</w:t>
      </w:r>
      <w:r w:rsidR="00C00D34" w:rsidRPr="00FE3DCC">
        <w:rPr>
          <w:sz w:val="24"/>
          <w:szCs w:val="26"/>
        </w:rPr>
        <w:t>irca 65 metri quadrati si spendono</w:t>
      </w:r>
      <w:r w:rsidRPr="00FE3DCC">
        <w:rPr>
          <w:sz w:val="24"/>
          <w:szCs w:val="26"/>
        </w:rPr>
        <w:t xml:space="preserve"> mediamente 570 euro. Con questa nuova soluzione, un immobile di 84 metri quadrati si può acquistare pagando un affitto di 410 euro al mese. “</w:t>
      </w:r>
      <w:r w:rsidRPr="00FE3DCC">
        <w:rPr>
          <w:i/>
          <w:sz w:val="24"/>
          <w:szCs w:val="26"/>
        </w:rPr>
        <w:t xml:space="preserve">Risparmio, </w:t>
      </w:r>
      <w:r w:rsidR="00192866" w:rsidRPr="00FE3DCC">
        <w:rPr>
          <w:i/>
          <w:sz w:val="24"/>
          <w:szCs w:val="26"/>
        </w:rPr>
        <w:t>ma soprattutto un’opportunità per tanti giovani di avviare la pr</w:t>
      </w:r>
      <w:r w:rsidR="008E4DF4" w:rsidRPr="00FE3DCC">
        <w:rPr>
          <w:i/>
          <w:sz w:val="24"/>
          <w:szCs w:val="26"/>
        </w:rPr>
        <w:t xml:space="preserve">opria attività imprenditoriale, </w:t>
      </w:r>
      <w:r w:rsidR="00192866" w:rsidRPr="00FE3DCC">
        <w:rPr>
          <w:i/>
          <w:sz w:val="24"/>
          <w:szCs w:val="26"/>
        </w:rPr>
        <w:t xml:space="preserve">senza disperdere risorse </w:t>
      </w:r>
      <w:r w:rsidR="008E4DF4" w:rsidRPr="00FE3DCC">
        <w:rPr>
          <w:i/>
          <w:sz w:val="24"/>
          <w:szCs w:val="26"/>
        </w:rPr>
        <w:t xml:space="preserve">economiche </w:t>
      </w:r>
      <w:r w:rsidR="00192866" w:rsidRPr="00FE3DCC">
        <w:rPr>
          <w:i/>
          <w:sz w:val="24"/>
          <w:szCs w:val="26"/>
        </w:rPr>
        <w:t>pagando l’affitto per anni</w:t>
      </w:r>
      <w:r w:rsidR="00192866" w:rsidRPr="00FE3DCC">
        <w:rPr>
          <w:sz w:val="24"/>
          <w:szCs w:val="26"/>
        </w:rPr>
        <w:t xml:space="preserve"> – sottolinea il dottor </w:t>
      </w:r>
      <w:r w:rsidR="00192866" w:rsidRPr="00FE3DCC">
        <w:rPr>
          <w:b/>
          <w:sz w:val="24"/>
          <w:szCs w:val="26"/>
        </w:rPr>
        <w:t>Giorgio Scala</w:t>
      </w:r>
      <w:r w:rsidR="00192866" w:rsidRPr="00FE3DCC">
        <w:rPr>
          <w:sz w:val="24"/>
          <w:szCs w:val="26"/>
        </w:rPr>
        <w:t xml:space="preserve">, general manager del Centro Direzionale Saccone – </w:t>
      </w:r>
      <w:r w:rsidR="00192866" w:rsidRPr="00FE3DCC">
        <w:rPr>
          <w:i/>
          <w:sz w:val="24"/>
          <w:szCs w:val="26"/>
        </w:rPr>
        <w:t xml:space="preserve">La nostra struttura è l’apripista in Campania di questa nuova formula, che </w:t>
      </w:r>
      <w:r w:rsidR="008E4DF4" w:rsidRPr="00FE3DCC">
        <w:rPr>
          <w:i/>
          <w:sz w:val="24"/>
          <w:szCs w:val="26"/>
        </w:rPr>
        <w:t>dà la possibilità di diventare proprietari di un ufficio a condizioni assolutamente vantaggiose. Pagando l’affitto mensilmente si guadagna merito creditizio, ottenendo così un mutuo più facilmente. Inoltre, la percentuale del prezzo dell’</w:t>
      </w:r>
      <w:r w:rsidR="00960870" w:rsidRPr="00FE3DCC">
        <w:rPr>
          <w:i/>
          <w:sz w:val="24"/>
          <w:szCs w:val="26"/>
        </w:rPr>
        <w:t xml:space="preserve">immobile </w:t>
      </w:r>
      <w:r w:rsidR="008E4DF4" w:rsidRPr="00FE3DCC">
        <w:rPr>
          <w:i/>
          <w:sz w:val="24"/>
          <w:szCs w:val="26"/>
        </w:rPr>
        <w:t>fa risparmiare anche sugli interessi bancari.</w:t>
      </w:r>
      <w:r w:rsidR="008E4DF4" w:rsidRPr="00FE3DCC">
        <w:rPr>
          <w:sz w:val="24"/>
          <w:szCs w:val="26"/>
        </w:rPr>
        <w:t>” “</w:t>
      </w:r>
      <w:r w:rsidR="008E4DF4" w:rsidRPr="00FE3DCC">
        <w:rPr>
          <w:i/>
          <w:sz w:val="24"/>
          <w:szCs w:val="26"/>
        </w:rPr>
        <w:t>Grazie a questi fattori</w:t>
      </w:r>
      <w:r w:rsidR="008E4DF4" w:rsidRPr="00FE3DCC">
        <w:rPr>
          <w:sz w:val="24"/>
          <w:szCs w:val="26"/>
        </w:rPr>
        <w:t xml:space="preserve"> – con</w:t>
      </w:r>
      <w:r w:rsidR="00960870" w:rsidRPr="00FE3DCC">
        <w:rPr>
          <w:sz w:val="24"/>
          <w:szCs w:val="26"/>
        </w:rPr>
        <w:t>tinua</w:t>
      </w:r>
      <w:r w:rsidR="008E4DF4" w:rsidRPr="00FE3DCC">
        <w:rPr>
          <w:sz w:val="24"/>
          <w:szCs w:val="26"/>
        </w:rPr>
        <w:t xml:space="preserve"> Giorgio Scala – </w:t>
      </w:r>
      <w:r w:rsidR="008E4DF4" w:rsidRPr="00FE3DCC">
        <w:rPr>
          <w:i/>
          <w:sz w:val="24"/>
          <w:szCs w:val="26"/>
        </w:rPr>
        <w:t>abbiamo incrementato le vendite di locali all’</w:t>
      </w:r>
      <w:r w:rsidR="00960870" w:rsidRPr="00FE3DCC">
        <w:rPr>
          <w:i/>
          <w:sz w:val="24"/>
          <w:szCs w:val="26"/>
        </w:rPr>
        <w:t xml:space="preserve">interno della nostra struttura e le richieste continuano ad aumentare. </w:t>
      </w:r>
      <w:r w:rsidR="008E4DF4" w:rsidRPr="00FE3DCC">
        <w:rPr>
          <w:i/>
          <w:sz w:val="24"/>
          <w:szCs w:val="26"/>
        </w:rPr>
        <w:t xml:space="preserve">Attualmente sono disponibili ancora </w:t>
      </w:r>
      <w:r w:rsidR="00960870" w:rsidRPr="00FE3DCC">
        <w:rPr>
          <w:i/>
          <w:sz w:val="24"/>
          <w:szCs w:val="26"/>
        </w:rPr>
        <w:t>alcune soluzioni</w:t>
      </w:r>
      <w:r w:rsidR="006134D5" w:rsidRPr="00FE3DCC">
        <w:rPr>
          <w:i/>
          <w:sz w:val="24"/>
          <w:szCs w:val="26"/>
        </w:rPr>
        <w:t xml:space="preserve">, con locali </w:t>
      </w:r>
      <w:r w:rsidR="003717E3" w:rsidRPr="00FE3DCC">
        <w:rPr>
          <w:i/>
          <w:sz w:val="24"/>
          <w:szCs w:val="26"/>
        </w:rPr>
        <w:t xml:space="preserve">che vanno </w:t>
      </w:r>
      <w:r w:rsidR="006134D5" w:rsidRPr="00FE3DCC">
        <w:rPr>
          <w:i/>
          <w:sz w:val="24"/>
          <w:szCs w:val="26"/>
        </w:rPr>
        <w:t>dai 42 ai 120 mq</w:t>
      </w:r>
      <w:r w:rsidR="00960870" w:rsidRPr="00FE3DCC">
        <w:rPr>
          <w:i/>
          <w:sz w:val="24"/>
          <w:szCs w:val="26"/>
        </w:rPr>
        <w:t>.</w:t>
      </w:r>
      <w:r w:rsidR="00960870" w:rsidRPr="00FE3DCC">
        <w:rPr>
          <w:sz w:val="24"/>
          <w:szCs w:val="26"/>
        </w:rPr>
        <w:t>” Il Centro Direzionale Saccone non è all’avanguardia soltanto per la formul</w:t>
      </w:r>
      <w:r w:rsidR="006742BE" w:rsidRPr="00FE3DCC">
        <w:rPr>
          <w:sz w:val="24"/>
          <w:szCs w:val="26"/>
        </w:rPr>
        <w:t xml:space="preserve">a di compravendita immobiliare. In pochi mesi, attraverso l’utilizzo di social network e strumenti di messaggistica, è riuscito a costruire una vera e propria community composta dagli imprenditori presenti nella struttura, favorendo la contaminazione tra di loro e le collaborazioni. Sul portale </w:t>
      </w:r>
      <w:hyperlink r:id="rId6" w:history="1">
        <w:r w:rsidR="006742BE" w:rsidRPr="00FE3DCC">
          <w:rPr>
            <w:rStyle w:val="Collegamentoipertestuale"/>
            <w:sz w:val="24"/>
            <w:szCs w:val="26"/>
          </w:rPr>
          <w:t>www.centrodirezionalesaccone.it</w:t>
        </w:r>
      </w:hyperlink>
      <w:r w:rsidR="006742BE" w:rsidRPr="00FE3DCC">
        <w:rPr>
          <w:sz w:val="24"/>
          <w:szCs w:val="26"/>
        </w:rPr>
        <w:t xml:space="preserve">, tutti gli uffici e le attività commerciali hanno a disposizione </w:t>
      </w:r>
      <w:r w:rsidR="003717E3" w:rsidRPr="00FE3DCC">
        <w:rPr>
          <w:sz w:val="24"/>
          <w:szCs w:val="26"/>
        </w:rPr>
        <w:t xml:space="preserve">una pagina personale, con la descrizione e le info utili sulla propria realtà. “Non solo ambienti innovativi, parcheggio ed aree verdi. Un centro direzionale può definirsi davvero moderno se è in grado di creare una rete virtuosa tra gli imprenditori e far crescere le nuove idee, linfa vitale per l’imprenditoria giovanile che stenta a decollare in provincia di Salerno.” </w:t>
      </w:r>
    </w:p>
    <w:p w:rsidR="00FE3DCC" w:rsidRPr="00FE3DCC" w:rsidRDefault="00FE3DCC" w:rsidP="00E2233E">
      <w:pPr>
        <w:jc w:val="both"/>
        <w:rPr>
          <w:b/>
          <w:color w:val="000000" w:themeColor="text1"/>
          <w:sz w:val="24"/>
          <w:szCs w:val="26"/>
        </w:rPr>
      </w:pPr>
      <w:r w:rsidRPr="00FE3DCC">
        <w:rPr>
          <w:b/>
          <w:color w:val="000000" w:themeColor="text1"/>
          <w:sz w:val="24"/>
          <w:szCs w:val="26"/>
        </w:rPr>
        <w:t xml:space="preserve">Ufficio Stampa </w:t>
      </w:r>
      <w:bookmarkStart w:id="0" w:name="_GoBack"/>
      <w:bookmarkEnd w:id="0"/>
    </w:p>
    <w:sectPr w:rsidR="00FE3DCC" w:rsidRPr="00FE3DCC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6313" w:rsidRDefault="00086313" w:rsidP="00FE3DCC">
      <w:pPr>
        <w:spacing w:after="0" w:line="240" w:lineRule="auto"/>
      </w:pPr>
      <w:r>
        <w:separator/>
      </w:r>
    </w:p>
  </w:endnote>
  <w:endnote w:type="continuationSeparator" w:id="0">
    <w:p w:rsidR="00086313" w:rsidRDefault="00086313" w:rsidP="00FE3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6313" w:rsidRDefault="00086313" w:rsidP="00FE3DCC">
      <w:pPr>
        <w:spacing w:after="0" w:line="240" w:lineRule="auto"/>
      </w:pPr>
      <w:r>
        <w:separator/>
      </w:r>
    </w:p>
  </w:footnote>
  <w:footnote w:type="continuationSeparator" w:id="0">
    <w:p w:rsidR="00086313" w:rsidRDefault="00086313" w:rsidP="00FE3D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DCC" w:rsidRDefault="00FE3DCC" w:rsidP="00FE3DCC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672382D1" wp14:editId="7C62079E">
          <wp:extent cx="1428750" cy="1428750"/>
          <wp:effectExtent l="0" t="0" r="0" b="0"/>
          <wp:docPr id="1" name="Immagine 1" descr="Risultati immagini per centro direzionale sacc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isultati immagini per centro direzionale sacco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E3DCC" w:rsidRDefault="00FE3DC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73B"/>
    <w:rsid w:val="00072A09"/>
    <w:rsid w:val="00086313"/>
    <w:rsid w:val="00192866"/>
    <w:rsid w:val="003717E3"/>
    <w:rsid w:val="005A547D"/>
    <w:rsid w:val="006134D5"/>
    <w:rsid w:val="006742BE"/>
    <w:rsid w:val="006A3C52"/>
    <w:rsid w:val="006B341C"/>
    <w:rsid w:val="008E4DF4"/>
    <w:rsid w:val="00960870"/>
    <w:rsid w:val="00AD354C"/>
    <w:rsid w:val="00B24E69"/>
    <w:rsid w:val="00B50687"/>
    <w:rsid w:val="00B7170C"/>
    <w:rsid w:val="00C00D34"/>
    <w:rsid w:val="00CF0E00"/>
    <w:rsid w:val="00D72BC4"/>
    <w:rsid w:val="00E21500"/>
    <w:rsid w:val="00E2233E"/>
    <w:rsid w:val="00F0373B"/>
    <w:rsid w:val="00F7005A"/>
    <w:rsid w:val="00FE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2CA03B"/>
  <w15:chartTrackingRefBased/>
  <w15:docId w15:val="{85E5A661-B753-493E-899F-208400080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742BE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717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717E3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FE3D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3DCC"/>
  </w:style>
  <w:style w:type="paragraph" w:styleId="Pidipagina">
    <w:name w:val="footer"/>
    <w:basedOn w:val="Normale"/>
    <w:link w:val="PidipaginaCarattere"/>
    <w:uiPriority w:val="99"/>
    <w:unhideWhenUsed/>
    <w:rsid w:val="00FE3D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3D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ntrodirezionalesaccone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</dc:creator>
  <cp:keywords/>
  <dc:description/>
  <cp:lastModifiedBy>Giuseppe</cp:lastModifiedBy>
  <cp:revision>14</cp:revision>
  <cp:lastPrinted>2017-03-23T12:21:00Z</cp:lastPrinted>
  <dcterms:created xsi:type="dcterms:W3CDTF">2017-03-23T08:34:00Z</dcterms:created>
  <dcterms:modified xsi:type="dcterms:W3CDTF">2017-03-24T14:27:00Z</dcterms:modified>
</cp:coreProperties>
</file>