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77A0" w:rsidRDefault="00FA77A0" w:rsidP="00FA77A0">
      <w:pPr>
        <w:jc w:val="both"/>
        <w:rPr>
          <w:b/>
          <w:bCs/>
          <w:sz w:val="28"/>
        </w:rPr>
      </w:pPr>
    </w:p>
    <w:p w:rsidR="00FA77A0" w:rsidRDefault="00FA77A0" w:rsidP="00FA77A0">
      <w:pPr>
        <w:jc w:val="both"/>
        <w:rPr>
          <w:b/>
          <w:bCs/>
          <w:sz w:val="28"/>
        </w:rPr>
      </w:pPr>
      <w:bookmarkStart w:id="0" w:name="_GoBack"/>
      <w:bookmarkEnd w:id="0"/>
    </w:p>
    <w:p w:rsidR="00FA77A0" w:rsidRDefault="00FA77A0" w:rsidP="00FA77A0">
      <w:pPr>
        <w:jc w:val="both"/>
        <w:rPr>
          <w:b/>
          <w:bCs/>
          <w:sz w:val="28"/>
        </w:rPr>
      </w:pPr>
      <w:r>
        <w:rPr>
          <w:b/>
          <w:bCs/>
          <w:sz w:val="28"/>
        </w:rPr>
        <w:t xml:space="preserve">Comunicato stampa </w:t>
      </w:r>
    </w:p>
    <w:p w:rsidR="00FA77A0" w:rsidRDefault="00FA77A0" w:rsidP="00FA77A0">
      <w:pPr>
        <w:jc w:val="both"/>
        <w:rPr>
          <w:sz w:val="28"/>
        </w:rPr>
      </w:pPr>
      <w:proofErr w:type="spellStart"/>
      <w:r>
        <w:rPr>
          <w:b/>
          <w:bCs/>
          <w:sz w:val="28"/>
        </w:rPr>
        <w:t>O</w:t>
      </w:r>
      <w:r w:rsidRPr="00FA77A0">
        <w:rPr>
          <w:b/>
          <w:bCs/>
          <w:sz w:val="28"/>
        </w:rPr>
        <w:t>rakom</w:t>
      </w:r>
      <w:proofErr w:type="spellEnd"/>
      <w:r w:rsidRPr="00FA77A0">
        <w:rPr>
          <w:b/>
          <w:bCs/>
          <w:sz w:val="28"/>
        </w:rPr>
        <w:t xml:space="preserve"> porta la banda </w:t>
      </w:r>
      <w:proofErr w:type="spellStart"/>
      <w:r w:rsidRPr="00FA77A0">
        <w:rPr>
          <w:b/>
          <w:bCs/>
          <w:sz w:val="28"/>
        </w:rPr>
        <w:t>ultralarga</w:t>
      </w:r>
      <w:proofErr w:type="spellEnd"/>
      <w:r w:rsidRPr="00FA77A0">
        <w:rPr>
          <w:b/>
          <w:bCs/>
          <w:sz w:val="28"/>
        </w:rPr>
        <w:t xml:space="preserve"> a Buccino. Venerdì 19 maggio incontro-conferenza al Comune </w:t>
      </w:r>
      <w:r w:rsidRPr="00FA77A0">
        <w:rPr>
          <w:sz w:val="28"/>
        </w:rPr>
        <w:br/>
      </w:r>
    </w:p>
    <w:p w:rsidR="00FA77A0" w:rsidRDefault="00FA77A0" w:rsidP="00FA77A0">
      <w:pPr>
        <w:jc w:val="both"/>
        <w:rPr>
          <w:sz w:val="28"/>
        </w:rPr>
      </w:pPr>
      <w:r w:rsidRPr="00FA77A0">
        <w:rPr>
          <w:sz w:val="28"/>
        </w:rPr>
        <w:t xml:space="preserve">Parte da Buccino il progetto di </w:t>
      </w:r>
      <w:proofErr w:type="spellStart"/>
      <w:r w:rsidRPr="00FA77A0">
        <w:rPr>
          <w:sz w:val="28"/>
        </w:rPr>
        <w:t>Orakom</w:t>
      </w:r>
      <w:proofErr w:type="spellEnd"/>
      <w:r w:rsidRPr="00FA77A0">
        <w:rPr>
          <w:sz w:val="28"/>
        </w:rPr>
        <w:t xml:space="preserve">, compagnia salernitana specializzata nella fornitura di soluzioni innovative nel campo delle telecomunicazioni e information </w:t>
      </w:r>
      <w:proofErr w:type="spellStart"/>
      <w:r w:rsidRPr="00FA77A0">
        <w:rPr>
          <w:sz w:val="28"/>
        </w:rPr>
        <w:t>technology</w:t>
      </w:r>
      <w:proofErr w:type="spellEnd"/>
      <w:r w:rsidRPr="00FA77A0">
        <w:rPr>
          <w:sz w:val="28"/>
        </w:rPr>
        <w:t>, finalizzato al superamento del “</w:t>
      </w:r>
      <w:proofErr w:type="spellStart"/>
      <w:r w:rsidRPr="00FA77A0">
        <w:rPr>
          <w:sz w:val="28"/>
        </w:rPr>
        <w:t>digital</w:t>
      </w:r>
      <w:proofErr w:type="spellEnd"/>
      <w:r w:rsidRPr="00FA77A0">
        <w:rPr>
          <w:sz w:val="28"/>
        </w:rPr>
        <w:t xml:space="preserve"> divide” attraverso l’estensione della banda larga nei piccoli centri della provincia di Salerno. </w:t>
      </w:r>
    </w:p>
    <w:p w:rsidR="00345DB8" w:rsidRDefault="00FA77A0" w:rsidP="00FA77A0">
      <w:pPr>
        <w:jc w:val="both"/>
        <w:rPr>
          <w:sz w:val="28"/>
        </w:rPr>
      </w:pPr>
      <w:r w:rsidRPr="00FA77A0">
        <w:rPr>
          <w:b/>
          <w:sz w:val="28"/>
        </w:rPr>
        <w:t>Venerdì 19 maggio, alle ore 11, presso il Palazzo di Città di Buccino</w:t>
      </w:r>
      <w:r w:rsidRPr="00FA77A0">
        <w:rPr>
          <w:sz w:val="28"/>
        </w:rPr>
        <w:t xml:space="preserve">, sarà presentato l’importante protocollo d’intesa stipulato tra </w:t>
      </w:r>
      <w:proofErr w:type="spellStart"/>
      <w:r w:rsidRPr="00FA77A0">
        <w:rPr>
          <w:sz w:val="28"/>
        </w:rPr>
        <w:t>Orakom</w:t>
      </w:r>
      <w:proofErr w:type="spellEnd"/>
      <w:r w:rsidRPr="00FA77A0">
        <w:rPr>
          <w:sz w:val="28"/>
        </w:rPr>
        <w:t xml:space="preserve"> e l’amministrazione locale, con il quale sarà possibile navigare su Internet ad alta velocità nel territorio comunale grazie ad un’infrastruttura tecnologica di ultima generazione. Il protocollo prevede, tra le altre cose, agevolazioni e opportunità per le fasce più deboli della popolazione. Tutti i dettagli saranno illustrati nel corso dell’incontro conferenza a cui interverranno il sindaco </w:t>
      </w:r>
      <w:r w:rsidRPr="00FA77A0">
        <w:rPr>
          <w:b/>
          <w:sz w:val="28"/>
        </w:rPr>
        <w:t>Nicola Parisi</w:t>
      </w:r>
      <w:r w:rsidRPr="00FA77A0">
        <w:rPr>
          <w:sz w:val="28"/>
        </w:rPr>
        <w:t xml:space="preserve"> e l’amministratore di </w:t>
      </w:r>
      <w:proofErr w:type="spellStart"/>
      <w:r w:rsidRPr="00FA77A0">
        <w:rPr>
          <w:sz w:val="28"/>
        </w:rPr>
        <w:t>Orakom</w:t>
      </w:r>
      <w:proofErr w:type="spellEnd"/>
      <w:r w:rsidRPr="00FA77A0">
        <w:rPr>
          <w:sz w:val="28"/>
        </w:rPr>
        <w:t xml:space="preserve">, </w:t>
      </w:r>
      <w:r w:rsidRPr="00FA77A0">
        <w:rPr>
          <w:b/>
          <w:sz w:val="28"/>
        </w:rPr>
        <w:t>Ivano Pecora</w:t>
      </w:r>
      <w:r w:rsidRPr="00FA77A0">
        <w:rPr>
          <w:sz w:val="28"/>
        </w:rPr>
        <w:t>.</w:t>
      </w:r>
    </w:p>
    <w:p w:rsidR="00FA77A0" w:rsidRDefault="00FA77A0" w:rsidP="00FA77A0">
      <w:pPr>
        <w:jc w:val="both"/>
        <w:rPr>
          <w:b/>
          <w:sz w:val="28"/>
        </w:rPr>
      </w:pPr>
    </w:p>
    <w:p w:rsidR="00FA77A0" w:rsidRPr="00FA77A0" w:rsidRDefault="00FA77A0" w:rsidP="00FA77A0">
      <w:pPr>
        <w:jc w:val="both"/>
        <w:rPr>
          <w:b/>
          <w:sz w:val="28"/>
        </w:rPr>
      </w:pPr>
      <w:r w:rsidRPr="00FA77A0">
        <w:rPr>
          <w:b/>
          <w:sz w:val="28"/>
        </w:rPr>
        <w:t xml:space="preserve">Ufficio Stampa </w:t>
      </w:r>
      <w:proofErr w:type="spellStart"/>
      <w:r w:rsidRPr="00FA77A0">
        <w:rPr>
          <w:b/>
          <w:sz w:val="28"/>
        </w:rPr>
        <w:t>Orakom</w:t>
      </w:r>
      <w:proofErr w:type="spellEnd"/>
      <w:r w:rsidRPr="00FA77A0">
        <w:rPr>
          <w:b/>
          <w:sz w:val="28"/>
        </w:rPr>
        <w:t xml:space="preserve"> </w:t>
      </w:r>
    </w:p>
    <w:sectPr w:rsidR="00FA77A0" w:rsidRPr="00FA77A0" w:rsidSect="003A26AC">
      <w:headerReference w:type="default" r:id="rId6"/>
      <w:pgSz w:w="11906" w:h="16838"/>
      <w:pgMar w:top="1417" w:right="1134" w:bottom="1134" w:left="1134" w:header="181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3666" w:rsidRDefault="00CD3666" w:rsidP="009D338E">
      <w:pPr>
        <w:spacing w:after="0" w:line="240" w:lineRule="auto"/>
      </w:pPr>
      <w:r>
        <w:separator/>
      </w:r>
    </w:p>
  </w:endnote>
  <w:endnote w:type="continuationSeparator" w:id="0">
    <w:p w:rsidR="00CD3666" w:rsidRDefault="00CD3666" w:rsidP="009D33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3666" w:rsidRDefault="00CD3666" w:rsidP="009D338E">
      <w:pPr>
        <w:spacing w:after="0" w:line="240" w:lineRule="auto"/>
      </w:pPr>
      <w:r>
        <w:separator/>
      </w:r>
    </w:p>
  </w:footnote>
  <w:footnote w:type="continuationSeparator" w:id="0">
    <w:p w:rsidR="00CD3666" w:rsidRDefault="00CD3666" w:rsidP="009D33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338E" w:rsidRDefault="009D338E">
    <w:pPr>
      <w:pStyle w:val="Intestazione"/>
    </w:pPr>
  </w:p>
  <w:p w:rsidR="009D338E" w:rsidRDefault="009D338E">
    <w:pPr>
      <w:pStyle w:val="Intestazione"/>
    </w:pPr>
    <w:r>
      <w:t xml:space="preserve">                                                  </w:t>
    </w:r>
    <w:r>
      <w:rPr>
        <w:noProof/>
        <w:lang w:eastAsia="it-IT"/>
      </w:rPr>
      <w:drawing>
        <wp:inline distT="0" distB="0" distL="0" distR="0" wp14:anchorId="60D8521D" wp14:editId="65D30943">
          <wp:extent cx="2705100" cy="400050"/>
          <wp:effectExtent l="0" t="0" r="0" b="0"/>
          <wp:docPr id="1" name="Immagine 1" descr="Ora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ako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05100" cy="4000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7A0"/>
    <w:rsid w:val="003910A9"/>
    <w:rsid w:val="003A26AC"/>
    <w:rsid w:val="003D49A3"/>
    <w:rsid w:val="009D338E"/>
    <w:rsid w:val="00A33246"/>
    <w:rsid w:val="00CD3666"/>
    <w:rsid w:val="00FA77A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1779976-7816-4E57-ACE8-2956848E8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D338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D338E"/>
  </w:style>
  <w:style w:type="paragraph" w:styleId="Pidipagina">
    <w:name w:val="footer"/>
    <w:basedOn w:val="Normale"/>
    <w:link w:val="PidipaginaCarattere"/>
    <w:uiPriority w:val="99"/>
    <w:unhideWhenUsed/>
    <w:rsid w:val="009D338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D33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156</Words>
  <Characters>891</Characters>
  <Application>Microsoft Office Word</Application>
  <DocSecurity>0</DocSecurity>
  <Lines>7</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dc:creator>
  <cp:keywords/>
  <dc:description/>
  <cp:lastModifiedBy>Giuseppe</cp:lastModifiedBy>
  <cp:revision>2</cp:revision>
  <dcterms:created xsi:type="dcterms:W3CDTF">2017-05-16T08:26:00Z</dcterms:created>
  <dcterms:modified xsi:type="dcterms:W3CDTF">2017-05-16T08:51:00Z</dcterms:modified>
</cp:coreProperties>
</file>